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04686" w14:textId="77777777" w:rsidR="00B92B61" w:rsidRPr="00B92B61" w:rsidRDefault="00B92B61" w:rsidP="00B92B61">
      <w:pPr>
        <w:rPr>
          <w:rFonts w:ascii="Arial" w:hAnsi="Arial" w:cs="Arial"/>
        </w:rPr>
      </w:pPr>
    </w:p>
    <w:p w14:paraId="59B68F0B" w14:textId="07102E74" w:rsidR="00B92B61" w:rsidRPr="00B92B61" w:rsidRDefault="00B92B61" w:rsidP="00B92B61">
      <w:pPr>
        <w:rPr>
          <w:rFonts w:ascii="Arial" w:hAnsi="Arial" w:cs="Arial"/>
          <w:b/>
          <w:bCs/>
          <w:sz w:val="32"/>
          <w:szCs w:val="32"/>
        </w:rPr>
      </w:pPr>
      <w:r w:rsidRPr="00B92B61">
        <w:rPr>
          <w:rFonts w:ascii="Arial" w:hAnsi="Arial" w:cs="Arial"/>
          <w:b/>
          <w:bCs/>
          <w:sz w:val="32"/>
          <w:szCs w:val="32"/>
        </w:rPr>
        <w:t>Lead-up Posts</w:t>
      </w:r>
    </w:p>
    <w:p w14:paraId="4B9A8D6F" w14:textId="77777777" w:rsidR="00B92B61" w:rsidRPr="00B92B61" w:rsidRDefault="00B92B61" w:rsidP="00B92B61">
      <w:pPr>
        <w:rPr>
          <w:rFonts w:ascii="Arial" w:hAnsi="Arial" w:cs="Arial"/>
        </w:rPr>
      </w:pPr>
      <w:r w:rsidRPr="00B92B61">
        <w:rPr>
          <w:rFonts w:ascii="Arial" w:hAnsi="Arial" w:cs="Arial"/>
        </w:rPr>
        <w:t xml:space="preserve">Post 1: </w:t>
      </w:r>
      <w:r w:rsidRPr="00B92B61">
        <w:rPr>
          <w:rFonts w:ascii="Segoe UI Symbol" w:hAnsi="Segoe UI Symbol" w:cs="Segoe UI Symbol"/>
        </w:rPr>
        <w:t>🗓</w:t>
      </w:r>
      <w:r w:rsidRPr="00B92B61">
        <w:rPr>
          <w:rFonts w:ascii="Arial" w:hAnsi="Arial" w:cs="Arial"/>
        </w:rPr>
        <w:t xml:space="preserve"> Hepatitis Testing Week starts 18 November!</w:t>
      </w:r>
    </w:p>
    <w:p w14:paraId="0CAA807A" w14:textId="18AA3CD3" w:rsidR="00354A4E" w:rsidRDefault="00B92B61" w:rsidP="00B92B61">
      <w:pPr>
        <w:rPr>
          <w:rFonts w:ascii="Segoe UI Emoji" w:hAnsi="Segoe UI Emoji" w:cs="Segoe UI Emoji"/>
        </w:rPr>
      </w:pPr>
      <w:r w:rsidRPr="00B92B61">
        <w:rPr>
          <w:rFonts w:ascii="Arial" w:hAnsi="Arial" w:cs="Arial"/>
        </w:rPr>
        <w:t xml:space="preserve">Testing for hepatitis B and </w:t>
      </w:r>
      <w:r w:rsidR="00245122" w:rsidRPr="00B92B61">
        <w:rPr>
          <w:rFonts w:ascii="Arial" w:hAnsi="Arial" w:cs="Arial"/>
        </w:rPr>
        <w:t xml:space="preserve">hepatitis </w:t>
      </w:r>
      <w:r w:rsidRPr="00B92B61">
        <w:rPr>
          <w:rFonts w:ascii="Arial" w:hAnsi="Arial" w:cs="Arial"/>
        </w:rPr>
        <w:t>C can save lives and reduce liver cancer risks. Don’t miss this chance to get tested and take control of your health.</w:t>
      </w:r>
      <w:r w:rsidRPr="00B92B61">
        <w:rPr>
          <w:rFonts w:ascii="Segoe UI Emoji" w:hAnsi="Segoe UI Emoji" w:cs="Segoe UI Emoji"/>
        </w:rPr>
        <w:t xml:space="preserve"> </w:t>
      </w:r>
    </w:p>
    <w:p w14:paraId="76C57E5F" w14:textId="040F71E9" w:rsidR="00B92B61" w:rsidRPr="00B92B61" w:rsidRDefault="00B92B61" w:rsidP="00B92B61">
      <w:pPr>
        <w:rPr>
          <w:rFonts w:ascii="Arial" w:hAnsi="Arial" w:cs="Arial"/>
        </w:rPr>
      </w:pPr>
      <w:r w:rsidRPr="00B92B61">
        <w:rPr>
          <w:rFonts w:ascii="Segoe UI Emoji" w:hAnsi="Segoe UI Emoji" w:cs="Segoe UI Emoji"/>
        </w:rPr>
        <w:t>📞</w:t>
      </w:r>
      <w:r w:rsidRPr="00B92B61">
        <w:rPr>
          <w:rFonts w:ascii="Arial" w:hAnsi="Arial" w:cs="Arial"/>
        </w:rPr>
        <w:t xml:space="preserve"> Call 1800 437 222 or find a local service near you: </w:t>
      </w:r>
      <w:r w:rsidR="0086773B" w:rsidRPr="0086773B">
        <w:rPr>
          <w:rFonts w:ascii="Arial" w:hAnsi="Arial" w:cs="Arial"/>
        </w:rPr>
        <w:t>https://www.heplink.au/</w:t>
      </w:r>
    </w:p>
    <w:p w14:paraId="002F8C16" w14:textId="77777777" w:rsidR="00B92B61" w:rsidRPr="00B92B61" w:rsidRDefault="00B92B61" w:rsidP="00B92B61">
      <w:pPr>
        <w:rPr>
          <w:rFonts w:ascii="Arial" w:hAnsi="Arial" w:cs="Arial"/>
        </w:rPr>
      </w:pPr>
      <w:r w:rsidRPr="00B92B61">
        <w:rPr>
          <w:rFonts w:ascii="Arial" w:hAnsi="Arial" w:cs="Arial"/>
        </w:rPr>
        <w:t>#HepatitisTestingWeek #LiverHealth #GetTested #HepLink #SavingLives</w:t>
      </w:r>
    </w:p>
    <w:p w14:paraId="3B1DE1C4" w14:textId="77777777" w:rsidR="00B92B61" w:rsidRPr="00B92B61" w:rsidRDefault="00B92B61" w:rsidP="00B92B61">
      <w:pPr>
        <w:rPr>
          <w:rFonts w:ascii="Arial" w:hAnsi="Arial" w:cs="Arial"/>
        </w:rPr>
      </w:pPr>
    </w:p>
    <w:p w14:paraId="046AE867" w14:textId="77777777" w:rsidR="00B92B61" w:rsidRPr="00B92B61" w:rsidRDefault="00B92B61" w:rsidP="00B92B61">
      <w:pPr>
        <w:rPr>
          <w:rFonts w:ascii="Arial" w:hAnsi="Arial" w:cs="Arial"/>
        </w:rPr>
      </w:pPr>
      <w:r w:rsidRPr="00B92B61">
        <w:rPr>
          <w:rFonts w:ascii="Arial" w:hAnsi="Arial" w:cs="Arial"/>
        </w:rPr>
        <w:t xml:space="preserve">Post 2: </w:t>
      </w:r>
      <w:r w:rsidRPr="00B92B61">
        <w:rPr>
          <w:rFonts w:ascii="Segoe UI Emoji" w:hAnsi="Segoe UI Emoji" w:cs="Segoe UI Emoji"/>
        </w:rPr>
        <w:t>⏳</w:t>
      </w:r>
      <w:r w:rsidRPr="00B92B61">
        <w:rPr>
          <w:rFonts w:ascii="Arial" w:hAnsi="Arial" w:cs="Arial"/>
        </w:rPr>
        <w:t xml:space="preserve"> Countdown to Hepatitis Testing Week: 18–24 November! </w:t>
      </w:r>
      <w:r w:rsidRPr="00B92B61">
        <w:rPr>
          <w:rFonts w:ascii="Segoe UI Emoji" w:hAnsi="Segoe UI Emoji" w:cs="Segoe UI Emoji"/>
        </w:rPr>
        <w:t>⏳</w:t>
      </w:r>
    </w:p>
    <w:p w14:paraId="14627696" w14:textId="55EC35BB" w:rsidR="00B92B61" w:rsidRDefault="00B92B61" w:rsidP="00B92B61">
      <w:pPr>
        <w:rPr>
          <w:rFonts w:ascii="Arial" w:hAnsi="Arial" w:cs="Arial"/>
        </w:rPr>
      </w:pPr>
      <w:r w:rsidRPr="00B92B61">
        <w:rPr>
          <w:rFonts w:ascii="Arial" w:hAnsi="Arial" w:cs="Arial"/>
        </w:rPr>
        <w:t xml:space="preserve">Did you know that hepatitis B and </w:t>
      </w:r>
      <w:r w:rsidR="00245122" w:rsidRPr="00B92B61">
        <w:rPr>
          <w:rFonts w:ascii="Arial" w:hAnsi="Arial" w:cs="Arial"/>
        </w:rPr>
        <w:t xml:space="preserve">hepatitis </w:t>
      </w:r>
      <w:r w:rsidRPr="00B92B61">
        <w:rPr>
          <w:rFonts w:ascii="Arial" w:hAnsi="Arial" w:cs="Arial"/>
        </w:rPr>
        <w:t>C are the most common risk factors for liver cancer? It’s time to change the stats. Talk to your GP or reach out to HepLink to learn more about getting tested</w:t>
      </w:r>
      <w:r w:rsidR="008D31BE">
        <w:rPr>
          <w:rFonts w:ascii="Arial" w:hAnsi="Arial" w:cs="Arial"/>
        </w:rPr>
        <w:t xml:space="preserve"> or to learn if treatment is required. </w:t>
      </w:r>
      <w:r w:rsidR="0086773B">
        <w:rPr>
          <w:rFonts w:ascii="Arial" w:hAnsi="Arial" w:cs="Arial"/>
        </w:rPr>
        <w:t>Early detection and treatment can save a life.</w:t>
      </w:r>
    </w:p>
    <w:p w14:paraId="107C0284" w14:textId="00793D00" w:rsidR="008D31BE" w:rsidRPr="00B92B61" w:rsidRDefault="008D31BE" w:rsidP="008D31BE">
      <w:pPr>
        <w:rPr>
          <w:rFonts w:ascii="Arial" w:hAnsi="Arial" w:cs="Arial"/>
        </w:rPr>
      </w:pPr>
      <w:r w:rsidRPr="008D31BE">
        <w:rPr>
          <w:rFonts w:ascii="Arial" w:hAnsi="Arial" w:cs="Arial"/>
        </w:rPr>
        <w:t xml:space="preserve">For hepatitis C we have a cure. For hepatitis B we have effective treatments and a vaccine. </w:t>
      </w:r>
      <w:r w:rsidRPr="00B92B61">
        <w:rPr>
          <w:rFonts w:ascii="Arial" w:hAnsi="Arial" w:cs="Arial"/>
        </w:rPr>
        <w:t>Talk to your GP or contact HepLink for more info.</w:t>
      </w:r>
    </w:p>
    <w:p w14:paraId="206C10B1" w14:textId="4AAA0F5D" w:rsidR="00B92B61" w:rsidRPr="00B92B61" w:rsidRDefault="00B92B61" w:rsidP="00B92B61">
      <w:pPr>
        <w:rPr>
          <w:rFonts w:ascii="Arial" w:hAnsi="Arial" w:cs="Arial"/>
        </w:rPr>
      </w:pPr>
      <w:r w:rsidRPr="00B92B61">
        <w:rPr>
          <w:rFonts w:ascii="Segoe UI Emoji" w:hAnsi="Segoe UI Emoji" w:cs="Segoe UI Emoji"/>
        </w:rPr>
        <w:t>📞</w:t>
      </w:r>
      <w:r w:rsidRPr="00B92B61">
        <w:rPr>
          <w:rFonts w:ascii="Arial" w:hAnsi="Arial" w:cs="Arial"/>
        </w:rPr>
        <w:t xml:space="preserve"> Call 1800 437 222 or find a local service near you: </w:t>
      </w:r>
      <w:r w:rsidR="0086773B" w:rsidRPr="0086773B">
        <w:rPr>
          <w:rFonts w:ascii="Arial" w:hAnsi="Arial" w:cs="Arial"/>
        </w:rPr>
        <w:t>https://www.heplink.au/</w:t>
      </w:r>
    </w:p>
    <w:p w14:paraId="78DC19B4" w14:textId="46335E93" w:rsidR="00B92B61" w:rsidRPr="00B92B61" w:rsidRDefault="00B92B61" w:rsidP="00B92B61">
      <w:pPr>
        <w:rPr>
          <w:rFonts w:ascii="Arial" w:hAnsi="Arial" w:cs="Arial"/>
        </w:rPr>
      </w:pPr>
      <w:r w:rsidRPr="00B92B61">
        <w:rPr>
          <w:rFonts w:ascii="Arial" w:hAnsi="Arial" w:cs="Arial"/>
        </w:rPr>
        <w:t>#TestingSavesLives #HepatitisAwareness #LiverHealth #GetTested</w:t>
      </w:r>
      <w:r w:rsidR="007A70B5">
        <w:rPr>
          <w:rFonts w:ascii="Arial" w:hAnsi="Arial" w:cs="Arial"/>
        </w:rPr>
        <w:t xml:space="preserve"> </w:t>
      </w:r>
      <w:r w:rsidR="007A70B5" w:rsidRPr="00B92B61">
        <w:rPr>
          <w:rFonts w:ascii="Arial" w:hAnsi="Arial" w:cs="Arial"/>
        </w:rPr>
        <w:t>#HepatitisTestingWeek #HepLink</w:t>
      </w:r>
    </w:p>
    <w:p w14:paraId="2ED2F438" w14:textId="77777777" w:rsidR="00B92B61" w:rsidRPr="0086773B" w:rsidRDefault="00B92B61" w:rsidP="00B92B61">
      <w:pPr>
        <w:rPr>
          <w:rFonts w:ascii="Arial" w:hAnsi="Arial" w:cs="Arial"/>
          <w:b/>
          <w:bCs/>
          <w:sz w:val="32"/>
          <w:szCs w:val="32"/>
        </w:rPr>
      </w:pPr>
      <w:r w:rsidRPr="0086773B">
        <w:rPr>
          <w:rFonts w:ascii="Arial" w:hAnsi="Arial" w:cs="Arial"/>
          <w:b/>
          <w:bCs/>
          <w:sz w:val="32"/>
          <w:szCs w:val="32"/>
        </w:rPr>
        <w:t>During Hepatitis Testing Week (18–24 November)</w:t>
      </w:r>
    </w:p>
    <w:p w14:paraId="6DEFDC7C" w14:textId="26471090" w:rsidR="00B92B61" w:rsidRPr="00B92B61" w:rsidRDefault="00B92B61" w:rsidP="00B92B61">
      <w:pPr>
        <w:rPr>
          <w:rFonts w:ascii="Arial" w:hAnsi="Arial" w:cs="Arial"/>
        </w:rPr>
      </w:pPr>
      <w:r w:rsidRPr="008D31BE">
        <w:rPr>
          <w:rFonts w:ascii="Arial" w:hAnsi="Arial" w:cs="Arial"/>
          <w:b/>
          <w:bCs/>
        </w:rPr>
        <w:t>Post 3:</w:t>
      </w:r>
      <w:r w:rsidRPr="00B92B61">
        <w:rPr>
          <w:rFonts w:ascii="Arial" w:hAnsi="Arial" w:cs="Arial"/>
        </w:rPr>
        <w:t xml:space="preserve"> </w:t>
      </w:r>
      <w:r w:rsidR="007A70B5" w:rsidRPr="007A70B5">
        <w:rPr>
          <w:rFonts w:ascii="Segoe UI Emoji" w:hAnsi="Segoe UI Emoji" w:cs="Segoe UI Emoji"/>
        </w:rPr>
        <w:t>📣</w:t>
      </w:r>
      <w:r w:rsidRPr="00B92B61">
        <w:rPr>
          <w:rFonts w:ascii="Arial" w:hAnsi="Arial" w:cs="Arial"/>
        </w:rPr>
        <w:t xml:space="preserve"> Hepatitis Testing Week is here – 18 to 24 November! Testing could save a life!</w:t>
      </w:r>
    </w:p>
    <w:p w14:paraId="25EA8094" w14:textId="61D620EC" w:rsidR="00B92B61" w:rsidRPr="00B92B61" w:rsidRDefault="00B92B61" w:rsidP="00B92B61">
      <w:pPr>
        <w:rPr>
          <w:rFonts w:ascii="Arial" w:hAnsi="Arial" w:cs="Arial"/>
        </w:rPr>
      </w:pPr>
      <w:r w:rsidRPr="00B92B61">
        <w:rPr>
          <w:rFonts w:ascii="Arial" w:hAnsi="Arial" w:cs="Arial"/>
        </w:rPr>
        <w:t xml:space="preserve">Hepatitis B &amp; </w:t>
      </w:r>
      <w:r w:rsidR="00245122" w:rsidRPr="00B92B61">
        <w:rPr>
          <w:rFonts w:ascii="Arial" w:hAnsi="Arial" w:cs="Arial"/>
        </w:rPr>
        <w:t xml:space="preserve">hepatitis </w:t>
      </w:r>
      <w:r w:rsidRPr="00B92B61">
        <w:rPr>
          <w:rFonts w:ascii="Arial" w:hAnsi="Arial" w:cs="Arial"/>
        </w:rPr>
        <w:t>C are the leading causes of liver cancer – the fastest-growing cause of cancer deaths in Australia.</w:t>
      </w:r>
      <w:r w:rsidR="008D31BE">
        <w:rPr>
          <w:rFonts w:ascii="Arial" w:hAnsi="Arial" w:cs="Arial"/>
        </w:rPr>
        <w:t xml:space="preserve"> Early detection and treatment can save a life. </w:t>
      </w:r>
      <w:r w:rsidRPr="00B92B61">
        <w:rPr>
          <w:rFonts w:ascii="Arial" w:hAnsi="Arial" w:cs="Arial"/>
        </w:rPr>
        <w:t>Take action this week and get tested.</w:t>
      </w:r>
    </w:p>
    <w:p w14:paraId="3053673D" w14:textId="15C88197" w:rsidR="00B92B61" w:rsidRPr="00B92B61" w:rsidRDefault="00B92B61" w:rsidP="00B92B61">
      <w:pPr>
        <w:rPr>
          <w:rFonts w:ascii="Arial" w:hAnsi="Arial" w:cs="Arial"/>
        </w:rPr>
      </w:pPr>
      <w:r w:rsidRPr="00B92B61">
        <w:rPr>
          <w:rFonts w:ascii="Segoe UI Emoji" w:hAnsi="Segoe UI Emoji" w:cs="Segoe UI Emoji"/>
        </w:rPr>
        <w:t>📞</w:t>
      </w:r>
      <w:r w:rsidRPr="00B92B61">
        <w:rPr>
          <w:rFonts w:ascii="Arial" w:hAnsi="Arial" w:cs="Arial"/>
        </w:rPr>
        <w:t xml:space="preserve"> Call 1800 437 222 or visit </w:t>
      </w:r>
      <w:hyperlink r:id="rId7" w:history="1">
        <w:r w:rsidR="0086773B" w:rsidRPr="00C370EB">
          <w:rPr>
            <w:rStyle w:val="Hyperlink"/>
            <w:rFonts w:ascii="Arial" w:hAnsi="Arial" w:cs="Arial"/>
          </w:rPr>
          <w:t>https://www.heplink.au/</w:t>
        </w:r>
      </w:hyperlink>
      <w:r w:rsidR="0086773B">
        <w:rPr>
          <w:rFonts w:ascii="Arial" w:hAnsi="Arial" w:cs="Arial"/>
        </w:rPr>
        <w:t xml:space="preserve"> </w:t>
      </w:r>
      <w:r w:rsidRPr="00B92B61">
        <w:rPr>
          <w:rFonts w:ascii="Arial" w:hAnsi="Arial" w:cs="Arial"/>
        </w:rPr>
        <w:t>to find your local service.</w:t>
      </w:r>
    </w:p>
    <w:p w14:paraId="0AAC4EDA" w14:textId="74D39139" w:rsidR="00B92B61" w:rsidRPr="00B92B61" w:rsidRDefault="00B92B61" w:rsidP="00B92B61">
      <w:pPr>
        <w:rPr>
          <w:rFonts w:ascii="Arial" w:hAnsi="Arial" w:cs="Arial"/>
        </w:rPr>
      </w:pPr>
      <w:r w:rsidRPr="00B92B61">
        <w:rPr>
          <w:rFonts w:ascii="Arial" w:hAnsi="Arial" w:cs="Arial"/>
        </w:rPr>
        <w:t>#HepatitisTestingWeek #TestingSavesLives #LiverHealth #HepatitisAwareness</w:t>
      </w:r>
      <w:r w:rsidR="007A70B5">
        <w:rPr>
          <w:rFonts w:ascii="Arial" w:hAnsi="Arial" w:cs="Arial"/>
        </w:rPr>
        <w:t xml:space="preserve"> </w:t>
      </w:r>
      <w:r w:rsidR="007A70B5" w:rsidRPr="00B92B61">
        <w:rPr>
          <w:rFonts w:ascii="Arial" w:hAnsi="Arial" w:cs="Arial"/>
        </w:rPr>
        <w:t>#HepLink</w:t>
      </w:r>
    </w:p>
    <w:p w14:paraId="0F59C3CF" w14:textId="77777777" w:rsidR="00B92B61" w:rsidRPr="00B92B61" w:rsidRDefault="00B92B61" w:rsidP="00B92B61">
      <w:pPr>
        <w:rPr>
          <w:rFonts w:ascii="Arial" w:hAnsi="Arial" w:cs="Arial"/>
        </w:rPr>
      </w:pPr>
    </w:p>
    <w:p w14:paraId="01B9A209" w14:textId="77777777" w:rsidR="00B92B61" w:rsidRPr="00B92B61" w:rsidRDefault="00B92B61" w:rsidP="00B92B61">
      <w:pPr>
        <w:rPr>
          <w:rFonts w:ascii="Arial" w:hAnsi="Arial" w:cs="Arial"/>
        </w:rPr>
      </w:pPr>
      <w:r w:rsidRPr="008D31BE">
        <w:rPr>
          <w:rFonts w:ascii="Arial" w:hAnsi="Arial" w:cs="Arial"/>
          <w:b/>
          <w:bCs/>
        </w:rPr>
        <w:t>Post 4:</w:t>
      </w:r>
      <w:r w:rsidRPr="00B92B61">
        <w:rPr>
          <w:rFonts w:ascii="Arial" w:hAnsi="Arial" w:cs="Arial"/>
        </w:rPr>
        <w:t xml:space="preserve"> </w:t>
      </w:r>
      <w:r w:rsidRPr="00B92B61">
        <w:rPr>
          <w:rFonts w:ascii="Segoe UI Emoji" w:hAnsi="Segoe UI Emoji" w:cs="Segoe UI Emoji"/>
        </w:rPr>
        <w:t>🌟</w:t>
      </w:r>
      <w:r w:rsidRPr="00B92B61">
        <w:rPr>
          <w:rFonts w:ascii="Arial" w:hAnsi="Arial" w:cs="Arial"/>
        </w:rPr>
        <w:t xml:space="preserve"> Take control of your liver health this Hepatitis Testing Week, 18–24 November!</w:t>
      </w:r>
    </w:p>
    <w:p w14:paraId="34894745" w14:textId="77777777" w:rsidR="008D31BE" w:rsidRPr="008D31BE" w:rsidRDefault="00B92B61" w:rsidP="008D31BE">
      <w:pPr>
        <w:rPr>
          <w:rFonts w:ascii="Arial" w:hAnsi="Arial" w:cs="Arial"/>
        </w:rPr>
      </w:pPr>
      <w:r w:rsidRPr="00B92B61">
        <w:rPr>
          <w:rFonts w:ascii="Arial" w:hAnsi="Arial" w:cs="Arial"/>
        </w:rPr>
        <w:t xml:space="preserve">A simple test can reduce your risk of liver cancer. </w:t>
      </w:r>
      <w:r w:rsidR="008D31BE" w:rsidRPr="008D31BE">
        <w:rPr>
          <w:rFonts w:ascii="Arial" w:hAnsi="Arial" w:cs="Arial"/>
        </w:rPr>
        <w:t xml:space="preserve">For hepatitis C we have a cure. </w:t>
      </w:r>
    </w:p>
    <w:p w14:paraId="4989F1D6" w14:textId="212D11A2" w:rsidR="00B92B61" w:rsidRPr="00B92B61" w:rsidRDefault="008D31BE" w:rsidP="008D31BE">
      <w:pPr>
        <w:rPr>
          <w:rFonts w:ascii="Arial" w:hAnsi="Arial" w:cs="Arial"/>
        </w:rPr>
      </w:pPr>
      <w:r w:rsidRPr="008D31BE">
        <w:rPr>
          <w:rFonts w:ascii="Arial" w:hAnsi="Arial" w:cs="Arial"/>
        </w:rPr>
        <w:t xml:space="preserve">For hepatitis B we have effective treatments and a vaccine. </w:t>
      </w:r>
      <w:r w:rsidR="00B92B61" w:rsidRPr="00B92B61">
        <w:rPr>
          <w:rFonts w:ascii="Arial" w:hAnsi="Arial" w:cs="Arial"/>
        </w:rPr>
        <w:t>Talk to your GP or contact HepLink for more info.</w:t>
      </w:r>
      <w:r>
        <w:rPr>
          <w:rFonts w:ascii="Arial" w:hAnsi="Arial" w:cs="Arial"/>
        </w:rPr>
        <w:t xml:space="preserve"> Early detection and treatment can save a life. </w:t>
      </w:r>
    </w:p>
    <w:p w14:paraId="4C0F6BEC" w14:textId="1EF3BD2C" w:rsidR="00B92B61" w:rsidRPr="00B92B61" w:rsidRDefault="00B92B61" w:rsidP="00B92B61">
      <w:pPr>
        <w:rPr>
          <w:rFonts w:ascii="Arial" w:hAnsi="Arial" w:cs="Arial"/>
        </w:rPr>
      </w:pPr>
      <w:r w:rsidRPr="00B92B61">
        <w:rPr>
          <w:rFonts w:ascii="Segoe UI Emoji" w:hAnsi="Segoe UI Emoji" w:cs="Segoe UI Emoji"/>
        </w:rPr>
        <w:t>💻</w:t>
      </w:r>
      <w:r w:rsidRPr="00B92B61">
        <w:rPr>
          <w:rFonts w:ascii="Arial" w:hAnsi="Arial" w:cs="Arial"/>
        </w:rPr>
        <w:t xml:space="preserve"> </w:t>
      </w:r>
      <w:hyperlink r:id="rId8" w:history="1">
        <w:r w:rsidR="0086773B" w:rsidRPr="00C370EB">
          <w:rPr>
            <w:rStyle w:val="Hyperlink"/>
            <w:rFonts w:ascii="Arial" w:hAnsi="Arial" w:cs="Arial"/>
          </w:rPr>
          <w:t>https://www.heplink.au/</w:t>
        </w:r>
      </w:hyperlink>
      <w:r w:rsidR="0086773B">
        <w:rPr>
          <w:rFonts w:ascii="Arial" w:hAnsi="Arial" w:cs="Arial"/>
        </w:rPr>
        <w:t xml:space="preserve"> </w:t>
      </w:r>
      <w:r w:rsidRPr="00B92B61">
        <w:rPr>
          <w:rFonts w:ascii="Arial" w:hAnsi="Arial" w:cs="Arial"/>
        </w:rPr>
        <w:t xml:space="preserve">| </w:t>
      </w:r>
      <w:r w:rsidRPr="00B92B61">
        <w:rPr>
          <w:rFonts w:ascii="Segoe UI Emoji" w:hAnsi="Segoe UI Emoji" w:cs="Segoe UI Emoji"/>
        </w:rPr>
        <w:t>📞</w:t>
      </w:r>
      <w:r w:rsidRPr="00B92B61">
        <w:rPr>
          <w:rFonts w:ascii="Arial" w:hAnsi="Arial" w:cs="Arial"/>
        </w:rPr>
        <w:t xml:space="preserve"> 1800 437 222</w:t>
      </w:r>
    </w:p>
    <w:p w14:paraId="600B4F3D" w14:textId="3C307F6E" w:rsidR="000956A8" w:rsidRDefault="00B92B61" w:rsidP="00B92B61">
      <w:pPr>
        <w:rPr>
          <w:rFonts w:ascii="Arial" w:hAnsi="Arial" w:cs="Arial"/>
        </w:rPr>
      </w:pPr>
      <w:r w:rsidRPr="00B92B61">
        <w:rPr>
          <w:rFonts w:ascii="Arial" w:hAnsi="Arial" w:cs="Arial"/>
        </w:rPr>
        <w:t>#LiverHealth #GetTested #HepatitisTestingWeek #SaveLives</w:t>
      </w:r>
      <w:r w:rsidR="007A70B5">
        <w:rPr>
          <w:rFonts w:ascii="Arial" w:hAnsi="Arial" w:cs="Arial"/>
        </w:rPr>
        <w:t xml:space="preserve"> </w:t>
      </w:r>
      <w:r w:rsidR="007A70B5" w:rsidRPr="00B92B61">
        <w:rPr>
          <w:rFonts w:ascii="Arial" w:hAnsi="Arial" w:cs="Arial"/>
        </w:rPr>
        <w:t>#HepLink</w:t>
      </w:r>
    </w:p>
    <w:p w14:paraId="151C0167" w14:textId="77777777" w:rsidR="00E854F6" w:rsidRDefault="00E854F6" w:rsidP="00B92B61">
      <w:pPr>
        <w:rPr>
          <w:rFonts w:ascii="Arial" w:hAnsi="Arial" w:cs="Arial"/>
        </w:rPr>
      </w:pPr>
    </w:p>
    <w:p w14:paraId="307651F8" w14:textId="3BC0122E" w:rsidR="00E854F6" w:rsidRDefault="00E854F6" w:rsidP="00E854F6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Links: </w:t>
      </w:r>
    </w:p>
    <w:p w14:paraId="2AA99BAE" w14:textId="4C09DD80" w:rsidR="00BC66D1" w:rsidRDefault="00BC66D1" w:rsidP="00E854F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C66D1">
        <w:rPr>
          <w:rFonts w:ascii="Arial" w:hAnsi="Arial" w:cs="Arial"/>
        </w:rPr>
        <w:t>https://www.hepatitisaustralia.com/world-hepatitis-testing-week/</w:t>
      </w:r>
    </w:p>
    <w:p w14:paraId="065D6698" w14:textId="00467956" w:rsidR="00E854F6" w:rsidRPr="00E854F6" w:rsidRDefault="00E854F6" w:rsidP="00E854F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854F6">
        <w:rPr>
          <w:rFonts w:ascii="Arial" w:hAnsi="Arial" w:cs="Arial"/>
        </w:rPr>
        <w:t>https://heptestweek.org/</w:t>
      </w:r>
    </w:p>
    <w:p w14:paraId="245D75A0" w14:textId="4225F984" w:rsidR="00E854F6" w:rsidRDefault="00E854F6" w:rsidP="00E854F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hyperlink r:id="rId9" w:history="1">
        <w:r w:rsidRPr="00C370EB">
          <w:rPr>
            <w:rStyle w:val="Hyperlink"/>
            <w:rFonts w:ascii="Arial" w:hAnsi="Arial" w:cs="Arial"/>
          </w:rPr>
          <w:t>https://www.heplink.au/</w:t>
        </w:r>
      </w:hyperlink>
    </w:p>
    <w:p w14:paraId="50F05D68" w14:textId="23FE1E72" w:rsidR="00E854F6" w:rsidRDefault="00E854F6" w:rsidP="00E854F6">
      <w:pPr>
        <w:rPr>
          <w:rFonts w:ascii="Arial" w:hAnsi="Arial" w:cs="Arial"/>
        </w:rPr>
      </w:pPr>
      <w:r>
        <w:rPr>
          <w:rFonts w:ascii="Arial" w:hAnsi="Arial" w:cs="Arial"/>
        </w:rPr>
        <w:t>Canva Template:</w:t>
      </w:r>
    </w:p>
    <w:p w14:paraId="21C5BBC9" w14:textId="77777777" w:rsidR="00150F65" w:rsidRPr="00150F65" w:rsidRDefault="00150F65" w:rsidP="00150F65">
      <w:pPr>
        <w:pStyle w:val="ListParagraph"/>
        <w:numPr>
          <w:ilvl w:val="0"/>
          <w:numId w:val="2"/>
        </w:numPr>
      </w:pPr>
      <w:hyperlink r:id="rId10" w:tgtFrame="_blank" w:history="1">
        <w:r w:rsidRPr="00150F65">
          <w:rPr>
            <w:rStyle w:val="Hyperlink"/>
          </w:rPr>
          <w:t>Social Media Tile Template</w:t>
        </w:r>
      </w:hyperlink>
    </w:p>
    <w:p w14:paraId="26AEB534" w14:textId="35AEB378" w:rsidR="00E854F6" w:rsidRPr="00150F65" w:rsidRDefault="00150F65" w:rsidP="00D3165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hyperlink r:id="rId11" w:tgtFrame="_blank" w:history="1">
        <w:r w:rsidRPr="00150F65">
          <w:rPr>
            <w:rStyle w:val="Hyperlink"/>
          </w:rPr>
          <w:t>Poster Template</w:t>
        </w:r>
      </w:hyperlink>
    </w:p>
    <w:sectPr w:rsidR="00E854F6" w:rsidRPr="00150F65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31616" w14:textId="77777777" w:rsidR="00993E1E" w:rsidRDefault="00993E1E" w:rsidP="00B92B61">
      <w:pPr>
        <w:spacing w:after="0" w:line="240" w:lineRule="auto"/>
      </w:pPr>
      <w:r>
        <w:separator/>
      </w:r>
    </w:p>
  </w:endnote>
  <w:endnote w:type="continuationSeparator" w:id="0">
    <w:p w14:paraId="48CA0433" w14:textId="77777777" w:rsidR="00993E1E" w:rsidRDefault="00993E1E" w:rsidP="00B92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3C9575" w14:textId="77777777" w:rsidR="00993E1E" w:rsidRDefault="00993E1E" w:rsidP="00B92B61">
      <w:pPr>
        <w:spacing w:after="0" w:line="240" w:lineRule="auto"/>
      </w:pPr>
      <w:r>
        <w:separator/>
      </w:r>
    </w:p>
  </w:footnote>
  <w:footnote w:type="continuationSeparator" w:id="0">
    <w:p w14:paraId="1491BE01" w14:textId="77777777" w:rsidR="00993E1E" w:rsidRDefault="00993E1E" w:rsidP="00B92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1307A" w14:textId="1A60173C" w:rsidR="00B92B61" w:rsidRDefault="00B92B61" w:rsidP="00B92B61">
    <w:pPr>
      <w:pStyle w:val="Header"/>
      <w:tabs>
        <w:tab w:val="clear" w:pos="4513"/>
        <w:tab w:val="clear" w:pos="9026"/>
        <w:tab w:val="left" w:pos="5220"/>
      </w:tabs>
    </w:pPr>
    <w:r>
      <w:rPr>
        <w:noProof/>
      </w:rPr>
      <w:drawing>
        <wp:inline distT="0" distB="0" distL="0" distR="0" wp14:anchorId="2DF851BA" wp14:editId="1A890E24">
          <wp:extent cx="1771015" cy="724535"/>
          <wp:effectExtent l="0" t="0" r="635" b="0"/>
          <wp:docPr id="747842872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7842872" name="Picture 1" descr="A close up of a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015" cy="724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</w:t>
    </w:r>
    <w:r>
      <w:object w:dxaOrig="8424" w:dyaOrig="2809" w14:anchorId="235985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90.5pt;height:80.25pt">
          <v:imagedata r:id="rId2" o:title=""/>
        </v:shape>
        <o:OLEObject Type="Embed" ProgID="Unknown" ShapeID="_x0000_i1025" DrawAspect="Content" ObjectID="_1791719366" r:id="rId3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EF4377"/>
    <w:multiLevelType w:val="hybridMultilevel"/>
    <w:tmpl w:val="FAA42E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858AB"/>
    <w:multiLevelType w:val="hybridMultilevel"/>
    <w:tmpl w:val="C436EF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E5084"/>
    <w:multiLevelType w:val="multilevel"/>
    <w:tmpl w:val="3B022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6259658">
    <w:abstractNumId w:val="1"/>
  </w:num>
  <w:num w:numId="2" w16cid:durableId="676807090">
    <w:abstractNumId w:val="0"/>
  </w:num>
  <w:num w:numId="3" w16cid:durableId="626823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B61"/>
    <w:rsid w:val="00017DBA"/>
    <w:rsid w:val="000956A8"/>
    <w:rsid w:val="00150F65"/>
    <w:rsid w:val="00245122"/>
    <w:rsid w:val="002D4B70"/>
    <w:rsid w:val="0035361F"/>
    <w:rsid w:val="00354A4E"/>
    <w:rsid w:val="005137CC"/>
    <w:rsid w:val="005652AD"/>
    <w:rsid w:val="005A0F3A"/>
    <w:rsid w:val="007A70B5"/>
    <w:rsid w:val="00864E7A"/>
    <w:rsid w:val="0086773B"/>
    <w:rsid w:val="008D31BE"/>
    <w:rsid w:val="0090137B"/>
    <w:rsid w:val="00993E1E"/>
    <w:rsid w:val="00A27935"/>
    <w:rsid w:val="00AC7510"/>
    <w:rsid w:val="00B92B61"/>
    <w:rsid w:val="00BC66D1"/>
    <w:rsid w:val="00E62C9A"/>
    <w:rsid w:val="00E8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26B7D6"/>
  <w15:chartTrackingRefBased/>
  <w15:docId w15:val="{87F198E3-85C1-458E-9A40-7D85844F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92B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2B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2B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2B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2B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2B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2B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2B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2B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2B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2B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2B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2B6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2B6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2B6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2B6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2B6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2B6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92B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92B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2B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92B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92B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92B6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92B6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92B6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2B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2B6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92B6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92B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B61"/>
  </w:style>
  <w:style w:type="paragraph" w:styleId="Footer">
    <w:name w:val="footer"/>
    <w:basedOn w:val="Normal"/>
    <w:link w:val="FooterChar"/>
    <w:uiPriority w:val="99"/>
    <w:unhideWhenUsed/>
    <w:rsid w:val="00B92B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B61"/>
  </w:style>
  <w:style w:type="character" w:styleId="Hyperlink">
    <w:name w:val="Hyperlink"/>
    <w:basedOn w:val="DefaultParagraphFont"/>
    <w:uiPriority w:val="99"/>
    <w:unhideWhenUsed/>
    <w:rsid w:val="0086773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77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9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plink.a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heplink.au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anva.com/design/DAGU65qd57g/bFMQL92nh4zrmbHsnF8F1Q/view?utm_content=DAGU65qd57g&amp;utm_campaign=designshare&amp;utm_medium=link&amp;utm_source=publishsharelink&amp;mode=preview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canva.com/design/DAGTm-0wWP8/uLV6CbZ8C0rlb2dRCy6Z3A/view?utm_content=DAGTm-0wWP8&amp;utm_campaign=designshare&amp;utm_medium=link&amp;utm_source=publishsharelink&amp;mode=previe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heplink.au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Adams</dc:creator>
  <cp:keywords/>
  <dc:description/>
  <cp:lastModifiedBy>Dan Adams</cp:lastModifiedBy>
  <cp:revision>7</cp:revision>
  <dcterms:created xsi:type="dcterms:W3CDTF">2024-10-29T00:08:00Z</dcterms:created>
  <dcterms:modified xsi:type="dcterms:W3CDTF">2024-10-29T04:03:00Z</dcterms:modified>
</cp:coreProperties>
</file>